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1F432" w14:textId="7CC2FC12" w:rsidR="00266447" w:rsidRDefault="00266447" w:rsidP="002401FE">
      <w:pPr>
        <w:jc w:val="center"/>
        <w:rPr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AA40E0" wp14:editId="4B5826AC">
            <wp:simplePos x="0" y="0"/>
            <wp:positionH relativeFrom="column">
              <wp:posOffset>-137795</wp:posOffset>
            </wp:positionH>
            <wp:positionV relativeFrom="paragraph">
              <wp:posOffset>1270</wp:posOffset>
            </wp:positionV>
            <wp:extent cx="1588135" cy="1986227"/>
            <wp:effectExtent l="0" t="0" r="0" b="0"/>
            <wp:wrapTight wrapText="bothSides">
              <wp:wrapPolygon edited="0">
                <wp:start x="0" y="0"/>
                <wp:lineTo x="0" y="21344"/>
                <wp:lineTo x="21246" y="21344"/>
                <wp:lineTo x="21246" y="0"/>
                <wp:lineTo x="0" y="0"/>
              </wp:wrapPolygon>
            </wp:wrapTight>
            <wp:docPr id="1" name="Obraz 1" descr="Relikwie błogosławionego nastolatka Carlo Acutisa trafiły na Jasną Górę |  dzieje.pl - Historia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ikwie błogosławionego nastolatka Carlo Acutisa trafiły na Jasną Górę |  dzieje.pl - Historia Polsk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5" cy="198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0E1ECD" w14:textId="0172B2BC" w:rsidR="002401FE" w:rsidRPr="004C1E89" w:rsidRDefault="002401FE" w:rsidP="002401FE">
      <w:pPr>
        <w:jc w:val="center"/>
        <w:rPr>
          <w:b/>
          <w:sz w:val="48"/>
          <w:szCs w:val="48"/>
        </w:rPr>
      </w:pPr>
      <w:r w:rsidRPr="004C1E89">
        <w:rPr>
          <w:b/>
          <w:sz w:val="48"/>
          <w:szCs w:val="48"/>
        </w:rPr>
        <w:t>R</w:t>
      </w:r>
      <w:r>
        <w:rPr>
          <w:b/>
          <w:sz w:val="48"/>
          <w:szCs w:val="48"/>
        </w:rPr>
        <w:t>egulamin</w:t>
      </w:r>
    </w:p>
    <w:p w14:paraId="6BC07DDB" w14:textId="4274252D" w:rsidR="002401FE" w:rsidRPr="004C1E89" w:rsidRDefault="002401FE" w:rsidP="002401F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Konkursu Wiedzy Religijnej</w:t>
      </w:r>
    </w:p>
    <w:p w14:paraId="52A91D2A" w14:textId="2B46EC71" w:rsidR="002401FE" w:rsidRPr="004C1E89" w:rsidRDefault="002401FE" w:rsidP="002401FE">
      <w:pPr>
        <w:jc w:val="center"/>
        <w:rPr>
          <w:b/>
          <w:sz w:val="28"/>
          <w:szCs w:val="28"/>
        </w:rPr>
      </w:pPr>
      <w:r>
        <w:rPr>
          <w:b/>
          <w:sz w:val="48"/>
          <w:szCs w:val="48"/>
        </w:rPr>
        <w:t xml:space="preserve">„Błogosławiony Carlo </w:t>
      </w:r>
      <w:proofErr w:type="spellStart"/>
      <w:r>
        <w:rPr>
          <w:b/>
          <w:sz w:val="48"/>
          <w:szCs w:val="48"/>
        </w:rPr>
        <w:t>Acutis</w:t>
      </w:r>
      <w:proofErr w:type="spellEnd"/>
      <w:r>
        <w:rPr>
          <w:b/>
          <w:sz w:val="48"/>
          <w:szCs w:val="48"/>
        </w:rPr>
        <w:t>”</w:t>
      </w:r>
    </w:p>
    <w:p w14:paraId="3CD0AF99" w14:textId="77777777" w:rsidR="002401FE" w:rsidRPr="004C1E89" w:rsidRDefault="002401FE" w:rsidP="002401FE">
      <w:pPr>
        <w:ind w:left="360"/>
        <w:rPr>
          <w:b/>
          <w:sz w:val="28"/>
          <w:szCs w:val="28"/>
        </w:rPr>
      </w:pPr>
    </w:p>
    <w:p w14:paraId="00A31CCE" w14:textId="77777777" w:rsidR="00266447" w:rsidRDefault="00266447" w:rsidP="002401FE">
      <w:pPr>
        <w:spacing w:after="160" w:line="259" w:lineRule="auto"/>
        <w:rPr>
          <w:rFonts w:eastAsiaTheme="minorHAnsi"/>
          <w:b/>
          <w:bCs/>
          <w:lang w:eastAsia="en-US"/>
        </w:rPr>
      </w:pPr>
      <w:bookmarkStart w:id="0" w:name="_Hlk102929760"/>
    </w:p>
    <w:p w14:paraId="4B758E2D" w14:textId="77777777" w:rsidR="00266447" w:rsidRDefault="00266447" w:rsidP="002401FE">
      <w:pPr>
        <w:spacing w:after="160" w:line="259" w:lineRule="auto"/>
        <w:rPr>
          <w:rFonts w:eastAsiaTheme="minorHAnsi"/>
          <w:b/>
          <w:bCs/>
          <w:lang w:eastAsia="en-US"/>
        </w:rPr>
      </w:pPr>
    </w:p>
    <w:p w14:paraId="0D086D5F" w14:textId="7288EF45" w:rsidR="002401FE" w:rsidRPr="002401FE" w:rsidRDefault="002401FE" w:rsidP="002401FE">
      <w:pPr>
        <w:spacing w:after="160" w:line="259" w:lineRule="auto"/>
        <w:rPr>
          <w:rFonts w:eastAsiaTheme="minorHAnsi"/>
          <w:lang w:eastAsia="en-US"/>
        </w:rPr>
      </w:pPr>
      <w:r w:rsidRPr="002401FE">
        <w:rPr>
          <w:rFonts w:eastAsiaTheme="minorHAnsi"/>
          <w:b/>
          <w:bCs/>
          <w:lang w:eastAsia="en-US"/>
        </w:rPr>
        <w:t>1. Organizatorzy:</w:t>
      </w:r>
      <w:r w:rsidRPr="002401FE">
        <w:rPr>
          <w:rFonts w:eastAsiaTheme="minorHAnsi"/>
          <w:lang w:eastAsia="en-US"/>
        </w:rPr>
        <w:br/>
        <w:t>Szkoła Podstawowa im. Króla Stanisława Leszczyńskiego</w:t>
      </w:r>
      <w:r w:rsidR="00A741BB">
        <w:rPr>
          <w:rFonts w:eastAsiaTheme="minorHAnsi"/>
          <w:lang w:eastAsia="en-US"/>
        </w:rPr>
        <w:t xml:space="preserve"> w</w:t>
      </w:r>
      <w:r w:rsidR="00C80021">
        <w:rPr>
          <w:rFonts w:eastAsiaTheme="minorHAnsi"/>
          <w:lang w:eastAsia="en-US"/>
        </w:rPr>
        <w:t xml:space="preserve"> </w:t>
      </w:r>
      <w:bookmarkStart w:id="1" w:name="_GoBack"/>
      <w:bookmarkEnd w:id="1"/>
      <w:r w:rsidR="00A741BB">
        <w:rPr>
          <w:rFonts w:eastAsiaTheme="minorHAnsi"/>
          <w:lang w:eastAsia="en-US"/>
        </w:rPr>
        <w:t>Wijewie</w:t>
      </w:r>
    </w:p>
    <w:bookmarkEnd w:id="0"/>
    <w:p w14:paraId="17589308" w14:textId="2DF307E9" w:rsidR="002401FE" w:rsidRPr="002401FE" w:rsidRDefault="002401FE" w:rsidP="002401FE">
      <w:pPr>
        <w:spacing w:after="240"/>
        <w:textAlignment w:val="top"/>
        <w:rPr>
          <w:color w:val="111111"/>
          <w:lang w:eastAsia="en-US"/>
        </w:rPr>
      </w:pPr>
      <w:r w:rsidRPr="002401FE">
        <w:rPr>
          <w:color w:val="111111"/>
          <w:lang w:eastAsia="en-US"/>
        </w:rPr>
        <w:t xml:space="preserve">Osoby odpowiedzialne: Edyta Cieślik- </w:t>
      </w:r>
      <w:proofErr w:type="spellStart"/>
      <w:r w:rsidRPr="002401FE">
        <w:rPr>
          <w:color w:val="111111"/>
          <w:lang w:eastAsia="en-US"/>
        </w:rPr>
        <w:t>Mehr</w:t>
      </w:r>
      <w:proofErr w:type="spellEnd"/>
      <w:r w:rsidR="00891DB5">
        <w:rPr>
          <w:color w:val="111111"/>
          <w:lang w:eastAsia="en-US"/>
        </w:rPr>
        <w:t xml:space="preserve">, </w:t>
      </w:r>
      <w:r w:rsidR="00A741BB">
        <w:rPr>
          <w:color w:val="111111"/>
          <w:lang w:eastAsia="en-US"/>
        </w:rPr>
        <w:t>M</w:t>
      </w:r>
      <w:r w:rsidR="00891DB5">
        <w:rPr>
          <w:color w:val="111111"/>
          <w:lang w:eastAsia="en-US"/>
        </w:rPr>
        <w:t>agdalena Bajon</w:t>
      </w:r>
    </w:p>
    <w:p w14:paraId="3C0D5241" w14:textId="77777777" w:rsidR="002401FE" w:rsidRPr="002401FE" w:rsidRDefault="002401FE" w:rsidP="002401FE">
      <w:pPr>
        <w:numPr>
          <w:ilvl w:val="0"/>
          <w:numId w:val="3"/>
        </w:numPr>
        <w:spacing w:after="240"/>
        <w:contextualSpacing/>
        <w:textAlignment w:val="top"/>
        <w:rPr>
          <w:b/>
          <w:bCs/>
          <w:color w:val="111111"/>
          <w:lang w:eastAsia="en-US"/>
        </w:rPr>
      </w:pPr>
      <w:r w:rsidRPr="002401FE">
        <w:rPr>
          <w:rFonts w:eastAsiaTheme="minorHAnsi"/>
          <w:b/>
          <w:bCs/>
          <w:lang w:eastAsia="en-US"/>
        </w:rPr>
        <w:t>Cele konkursu:</w:t>
      </w:r>
    </w:p>
    <w:p w14:paraId="72AE905D" w14:textId="77777777" w:rsidR="002401FE" w:rsidRPr="002401FE" w:rsidRDefault="002401FE" w:rsidP="002401FE">
      <w:pPr>
        <w:numPr>
          <w:ilvl w:val="0"/>
          <w:numId w:val="5"/>
        </w:numPr>
        <w:jc w:val="both"/>
      </w:pPr>
      <w:r w:rsidRPr="002401FE">
        <w:t>podnoszenie poziomu wiedzy religijnej,</w:t>
      </w:r>
    </w:p>
    <w:p w14:paraId="2DE5393F" w14:textId="77777777" w:rsidR="002401FE" w:rsidRPr="002401FE" w:rsidRDefault="002401FE" w:rsidP="002401FE">
      <w:pPr>
        <w:numPr>
          <w:ilvl w:val="0"/>
          <w:numId w:val="5"/>
        </w:numPr>
        <w:jc w:val="both"/>
      </w:pPr>
      <w:r w:rsidRPr="002401FE">
        <w:t>ukazanie uczniom pozytywnych wzorców osobowych,</w:t>
      </w:r>
    </w:p>
    <w:p w14:paraId="4DD1EA4C" w14:textId="77777777" w:rsidR="002401FE" w:rsidRPr="002401FE" w:rsidRDefault="002401FE" w:rsidP="002401FE">
      <w:pPr>
        <w:numPr>
          <w:ilvl w:val="0"/>
          <w:numId w:val="5"/>
        </w:numPr>
        <w:jc w:val="both"/>
      </w:pPr>
      <w:r w:rsidRPr="002401FE">
        <w:t>rozwijanie zainteresowań i wspieranie uzdolnień uczniów,</w:t>
      </w:r>
    </w:p>
    <w:p w14:paraId="33632561" w14:textId="11615956" w:rsidR="00475534" w:rsidRDefault="002401FE" w:rsidP="00475534">
      <w:pPr>
        <w:numPr>
          <w:ilvl w:val="0"/>
          <w:numId w:val="5"/>
        </w:numPr>
        <w:jc w:val="both"/>
      </w:pPr>
      <w:r w:rsidRPr="002401FE">
        <w:t>rozwijanie umiejętności stosowania zdobytej wiedzy w praktycznym działaniu</w:t>
      </w:r>
      <w:r>
        <w:t>.</w:t>
      </w:r>
    </w:p>
    <w:p w14:paraId="66FC4F48" w14:textId="5AB40739" w:rsidR="002401FE" w:rsidRPr="002401FE" w:rsidRDefault="002401FE" w:rsidP="002401FE">
      <w:pPr>
        <w:spacing w:after="160" w:line="360" w:lineRule="auto"/>
        <w:contextualSpacing/>
        <w:rPr>
          <w:rFonts w:eastAsiaTheme="minorHAnsi"/>
          <w:lang w:eastAsia="en-US"/>
        </w:rPr>
      </w:pPr>
    </w:p>
    <w:p w14:paraId="252D815B" w14:textId="77777777" w:rsidR="00475534" w:rsidRDefault="00475534" w:rsidP="002401FE">
      <w:pPr>
        <w:numPr>
          <w:ilvl w:val="0"/>
          <w:numId w:val="3"/>
        </w:numPr>
        <w:spacing w:after="160" w:line="360" w:lineRule="auto"/>
        <w:contextualSpacing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Tematyka konkursu:</w:t>
      </w:r>
    </w:p>
    <w:p w14:paraId="0841598A" w14:textId="79246D8C" w:rsidR="00475534" w:rsidRDefault="00475534" w:rsidP="00475534">
      <w:pPr>
        <w:spacing w:after="160" w:line="360" w:lineRule="auto"/>
        <w:ind w:left="360"/>
        <w:contextualSpacing/>
        <w:rPr>
          <w:rFonts w:eastAsiaTheme="minorHAnsi"/>
          <w:lang w:eastAsia="en-US"/>
        </w:rPr>
      </w:pPr>
      <w:r w:rsidRPr="00475534">
        <w:rPr>
          <w:rFonts w:eastAsiaTheme="minorHAnsi"/>
          <w:lang w:eastAsia="en-US"/>
        </w:rPr>
        <w:t>Życie i dzia</w:t>
      </w:r>
      <w:r>
        <w:rPr>
          <w:rFonts w:eastAsiaTheme="minorHAnsi"/>
          <w:lang w:eastAsia="en-US"/>
        </w:rPr>
        <w:t>ł</w:t>
      </w:r>
      <w:r w:rsidRPr="00475534">
        <w:rPr>
          <w:rFonts w:eastAsiaTheme="minorHAnsi"/>
          <w:lang w:eastAsia="en-US"/>
        </w:rPr>
        <w:t>alnoś</w:t>
      </w:r>
      <w:r>
        <w:rPr>
          <w:rFonts w:eastAsiaTheme="minorHAnsi"/>
          <w:lang w:eastAsia="en-US"/>
        </w:rPr>
        <w:t>ć</w:t>
      </w:r>
      <w:r w:rsidRPr="00475534">
        <w:rPr>
          <w:rFonts w:eastAsiaTheme="minorHAnsi"/>
          <w:lang w:eastAsia="en-US"/>
        </w:rPr>
        <w:t xml:space="preserve"> błogosławionego Carlo </w:t>
      </w:r>
      <w:proofErr w:type="spellStart"/>
      <w:r w:rsidRPr="00475534">
        <w:rPr>
          <w:rFonts w:eastAsiaTheme="minorHAnsi"/>
          <w:lang w:eastAsia="en-US"/>
        </w:rPr>
        <w:t>Acutisa</w:t>
      </w:r>
      <w:proofErr w:type="spellEnd"/>
    </w:p>
    <w:p w14:paraId="787A7B55" w14:textId="7ECDCEAC" w:rsidR="002401FE" w:rsidRPr="00475534" w:rsidRDefault="002401FE" w:rsidP="00475534">
      <w:pPr>
        <w:pStyle w:val="Akapitzlist"/>
        <w:numPr>
          <w:ilvl w:val="0"/>
          <w:numId w:val="3"/>
        </w:numPr>
        <w:spacing w:after="160" w:line="360" w:lineRule="auto"/>
        <w:rPr>
          <w:rFonts w:eastAsiaTheme="minorHAnsi"/>
          <w:b/>
          <w:bCs/>
          <w:lang w:eastAsia="en-US"/>
        </w:rPr>
      </w:pPr>
      <w:r w:rsidRPr="00475534">
        <w:rPr>
          <w:rFonts w:eastAsiaTheme="minorHAnsi"/>
          <w:b/>
          <w:bCs/>
          <w:lang w:eastAsia="en-US"/>
        </w:rPr>
        <w:t>Warunki konkursu:</w:t>
      </w:r>
    </w:p>
    <w:p w14:paraId="0DDA6797" w14:textId="0103201F" w:rsidR="002401FE" w:rsidRPr="002401FE" w:rsidRDefault="002401FE" w:rsidP="002401FE">
      <w:pPr>
        <w:numPr>
          <w:ilvl w:val="0"/>
          <w:numId w:val="4"/>
        </w:numPr>
        <w:spacing w:after="160" w:line="276" w:lineRule="auto"/>
        <w:contextualSpacing/>
        <w:rPr>
          <w:rFonts w:eastAsiaTheme="minorHAnsi"/>
          <w:lang w:eastAsia="en-US"/>
        </w:rPr>
      </w:pPr>
      <w:r w:rsidRPr="002401FE">
        <w:rPr>
          <w:rFonts w:eastAsiaTheme="minorHAnsi"/>
          <w:lang w:eastAsia="en-US"/>
        </w:rPr>
        <w:t>W konkursie mogą wziąć udział uczniowie</w:t>
      </w:r>
      <w:r>
        <w:rPr>
          <w:rFonts w:eastAsiaTheme="minorHAnsi"/>
          <w:lang w:eastAsia="en-US"/>
        </w:rPr>
        <w:t xml:space="preserve"> klas VI-VIII</w:t>
      </w:r>
      <w:r w:rsidRPr="002401FE">
        <w:rPr>
          <w:rFonts w:eastAsiaTheme="minorHAnsi"/>
          <w:lang w:eastAsia="en-US"/>
        </w:rPr>
        <w:t xml:space="preserve"> Szkoły Podstawowej im. Króla Stanisława Leszczyńskiego w Wijewie;</w:t>
      </w:r>
    </w:p>
    <w:p w14:paraId="0EC4BB23" w14:textId="4FAD94B6" w:rsidR="002401FE" w:rsidRPr="002401FE" w:rsidRDefault="00475534" w:rsidP="002401FE">
      <w:pPr>
        <w:numPr>
          <w:ilvl w:val="0"/>
          <w:numId w:val="4"/>
        </w:numPr>
        <w:spacing w:after="160" w:line="276" w:lineRule="auto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Uczestnicy konkursu odpowiadają na pytania dotyczące życia i działalności błogosławionego Carlo </w:t>
      </w:r>
      <w:proofErr w:type="spellStart"/>
      <w:r>
        <w:rPr>
          <w:rFonts w:eastAsiaTheme="minorHAnsi"/>
          <w:lang w:eastAsia="en-US"/>
        </w:rPr>
        <w:t>Acutisa</w:t>
      </w:r>
      <w:proofErr w:type="spellEnd"/>
      <w:r w:rsidR="00891DB5">
        <w:rPr>
          <w:rFonts w:eastAsiaTheme="minorHAnsi"/>
          <w:lang w:eastAsia="en-US"/>
        </w:rPr>
        <w:t>;</w:t>
      </w:r>
    </w:p>
    <w:p w14:paraId="2C4BF8CB" w14:textId="512EE348" w:rsidR="002401FE" w:rsidRDefault="00475534" w:rsidP="002401FE">
      <w:pPr>
        <w:numPr>
          <w:ilvl w:val="0"/>
          <w:numId w:val="4"/>
        </w:numPr>
        <w:spacing w:after="160" w:line="276" w:lineRule="auto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Konkurs zostanie przeprowadzony w formie pisemnej </w:t>
      </w:r>
      <w:r w:rsidR="00891DB5">
        <w:rPr>
          <w:rFonts w:eastAsiaTheme="minorHAnsi"/>
          <w:lang w:eastAsia="en-US"/>
        </w:rPr>
        <w:t xml:space="preserve"> 7 listopada 2022 r.</w:t>
      </w:r>
      <w:r w:rsidR="002401FE" w:rsidRPr="002401FE">
        <w:rPr>
          <w:rFonts w:eastAsiaTheme="minorHAnsi"/>
          <w:lang w:eastAsia="en-US"/>
        </w:rPr>
        <w:t>;</w:t>
      </w:r>
    </w:p>
    <w:p w14:paraId="0ED220D8" w14:textId="13F51250" w:rsidR="00891DB5" w:rsidRDefault="00891DB5" w:rsidP="002401FE">
      <w:pPr>
        <w:numPr>
          <w:ilvl w:val="0"/>
          <w:numId w:val="4"/>
        </w:numPr>
        <w:spacing w:after="160" w:line="276" w:lineRule="auto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 prawidłowa odpowiedź uczestnik otrzyma ilość punktów zgodną z formularzem odpowiedzi.</w:t>
      </w:r>
    </w:p>
    <w:p w14:paraId="3BCC501E" w14:textId="77777777" w:rsidR="00891DB5" w:rsidRDefault="00891DB5" w:rsidP="00891DB5">
      <w:pPr>
        <w:spacing w:after="160" w:line="276" w:lineRule="auto"/>
        <w:ind w:left="780"/>
        <w:contextualSpacing/>
        <w:rPr>
          <w:rFonts w:eastAsiaTheme="minorHAnsi"/>
          <w:lang w:eastAsia="en-US"/>
        </w:rPr>
      </w:pPr>
    </w:p>
    <w:p w14:paraId="71E0996D" w14:textId="5F834824" w:rsidR="002401FE" w:rsidRPr="002401FE" w:rsidRDefault="002401FE" w:rsidP="002401FE">
      <w:pPr>
        <w:numPr>
          <w:ilvl w:val="0"/>
          <w:numId w:val="3"/>
        </w:numPr>
        <w:spacing w:after="160" w:line="360" w:lineRule="auto"/>
        <w:contextualSpacing/>
        <w:rPr>
          <w:rFonts w:eastAsiaTheme="minorHAnsi"/>
          <w:b/>
          <w:bCs/>
          <w:lang w:eastAsia="en-US"/>
        </w:rPr>
      </w:pPr>
      <w:r w:rsidRPr="002401FE">
        <w:rPr>
          <w:rFonts w:eastAsiaTheme="minorHAnsi"/>
          <w:b/>
          <w:bCs/>
          <w:lang w:eastAsia="en-US"/>
        </w:rPr>
        <w:t>Ocena prac</w:t>
      </w:r>
      <w:r w:rsidR="00A741BB">
        <w:rPr>
          <w:rFonts w:eastAsiaTheme="minorHAnsi"/>
          <w:b/>
          <w:bCs/>
          <w:lang w:eastAsia="en-US"/>
        </w:rPr>
        <w:t>:</w:t>
      </w:r>
    </w:p>
    <w:p w14:paraId="56832946" w14:textId="00D35812" w:rsidR="00891DB5" w:rsidRDefault="00891DB5" w:rsidP="00891DB5">
      <w:pPr>
        <w:spacing w:after="160" w:line="360" w:lineRule="auto"/>
        <w:ind w:left="36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Prace konkursowe </w:t>
      </w:r>
      <w:r w:rsidR="002401FE" w:rsidRPr="002401FE">
        <w:rPr>
          <w:rFonts w:eastAsiaTheme="minorHAnsi"/>
          <w:lang w:eastAsia="en-US"/>
        </w:rPr>
        <w:t>oceni Komisja konkursowa powołana przez organizatorów.</w:t>
      </w:r>
    </w:p>
    <w:p w14:paraId="7074AC36" w14:textId="77777777" w:rsidR="00891DB5" w:rsidRPr="00891DB5" w:rsidRDefault="00891DB5" w:rsidP="00891DB5">
      <w:pPr>
        <w:spacing w:after="160" w:line="360" w:lineRule="auto"/>
        <w:contextualSpacing/>
        <w:rPr>
          <w:rFonts w:eastAsiaTheme="minorHAnsi"/>
          <w:lang w:eastAsia="en-US"/>
        </w:rPr>
      </w:pPr>
    </w:p>
    <w:p w14:paraId="10FE5FFD" w14:textId="76DF52B4" w:rsidR="002401FE" w:rsidRPr="002401FE" w:rsidRDefault="002401FE" w:rsidP="002401FE">
      <w:pPr>
        <w:numPr>
          <w:ilvl w:val="0"/>
          <w:numId w:val="3"/>
        </w:numPr>
        <w:spacing w:after="160" w:line="360" w:lineRule="auto"/>
        <w:contextualSpacing/>
        <w:rPr>
          <w:rFonts w:eastAsiaTheme="minorHAnsi"/>
          <w:lang w:eastAsia="en-US"/>
        </w:rPr>
      </w:pPr>
      <w:r w:rsidRPr="002401FE">
        <w:rPr>
          <w:rFonts w:eastAsiaTheme="minorHAnsi"/>
          <w:b/>
          <w:bCs/>
          <w:lang w:eastAsia="en-US"/>
        </w:rPr>
        <w:t>Nagrody</w:t>
      </w:r>
    </w:p>
    <w:p w14:paraId="0FB4457D" w14:textId="5796EC31" w:rsidR="00891DB5" w:rsidRDefault="00891DB5" w:rsidP="00891DB5">
      <w:pPr>
        <w:spacing w:after="160" w:line="276" w:lineRule="auto"/>
        <w:ind w:left="36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Nagr</w:t>
      </w:r>
      <w:r w:rsidR="00A741BB">
        <w:rPr>
          <w:rFonts w:eastAsiaTheme="minorHAnsi"/>
          <w:lang w:eastAsia="en-US"/>
        </w:rPr>
        <w:t>odzone zostaną</w:t>
      </w:r>
      <w:r>
        <w:rPr>
          <w:rFonts w:eastAsiaTheme="minorHAnsi"/>
          <w:lang w:eastAsia="en-US"/>
        </w:rPr>
        <w:t xml:space="preserve"> trzy pierwsze osoby z największa ilością punktów. Otrzymają oni nagrodę książkową i ocenę celującą z religii.</w:t>
      </w:r>
    </w:p>
    <w:p w14:paraId="72966155" w14:textId="39DC56EA" w:rsidR="009D331B" w:rsidRPr="00DB22D6" w:rsidRDefault="002401FE" w:rsidP="00DB22D6">
      <w:pPr>
        <w:spacing w:after="160" w:line="360" w:lineRule="auto"/>
        <w:ind w:left="360"/>
        <w:contextualSpacing/>
        <w:rPr>
          <w:rFonts w:eastAsiaTheme="minorHAnsi"/>
          <w:lang w:eastAsia="en-US"/>
        </w:rPr>
      </w:pPr>
      <w:r w:rsidRPr="002401FE">
        <w:rPr>
          <w:rFonts w:eastAsiaTheme="minorHAnsi"/>
          <w:lang w:eastAsia="en-US"/>
        </w:rPr>
        <w:t>Wszyscy uczestnicy konkursu otrzymają pamiątkowe dyplomy.</w:t>
      </w:r>
    </w:p>
    <w:sectPr w:rsidR="009D331B" w:rsidRPr="00DB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D5A13"/>
    <w:multiLevelType w:val="hybridMultilevel"/>
    <w:tmpl w:val="A078BD4E"/>
    <w:lvl w:ilvl="0" w:tplc="9DA8E0C8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34733D"/>
    <w:multiLevelType w:val="hybridMultilevel"/>
    <w:tmpl w:val="7708D8B0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4AC76B20"/>
    <w:multiLevelType w:val="hybridMultilevel"/>
    <w:tmpl w:val="E17CFCD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B443BAC"/>
    <w:multiLevelType w:val="hybridMultilevel"/>
    <w:tmpl w:val="6F94FF4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236F31"/>
    <w:multiLevelType w:val="hybridMultilevel"/>
    <w:tmpl w:val="18EC5930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12"/>
    <w:rsid w:val="00201F12"/>
    <w:rsid w:val="002401FE"/>
    <w:rsid w:val="00266447"/>
    <w:rsid w:val="00475534"/>
    <w:rsid w:val="00891DB5"/>
    <w:rsid w:val="009D331B"/>
    <w:rsid w:val="00A741BB"/>
    <w:rsid w:val="00C80021"/>
    <w:rsid w:val="00DB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03DDC"/>
  <w15:chartTrackingRefBased/>
  <w15:docId w15:val="{664E9D03-305E-4427-B3A2-99945A05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5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DELL 5450</cp:lastModifiedBy>
  <cp:revision>4</cp:revision>
  <dcterms:created xsi:type="dcterms:W3CDTF">2022-10-09T19:34:00Z</dcterms:created>
  <dcterms:modified xsi:type="dcterms:W3CDTF">2022-10-17T09:52:00Z</dcterms:modified>
</cp:coreProperties>
</file>